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E5A92" w14:textId="77777777" w:rsidR="00F50699" w:rsidRDefault="00F50699" w:rsidP="008C5F46">
      <w:pPr>
        <w:ind w:right="8100"/>
        <w:rPr>
          <w:sz w:val="2"/>
        </w:rPr>
      </w:pPr>
    </w:p>
    <w:p w14:paraId="1DD86668" w14:textId="77777777" w:rsidR="00F50699" w:rsidRDefault="00F50699" w:rsidP="008C5F46">
      <w:pPr>
        <w:ind w:right="8100"/>
        <w:rPr>
          <w:sz w:val="2"/>
        </w:rPr>
      </w:pPr>
    </w:p>
    <w:p w14:paraId="7568F9A0" w14:textId="77777777" w:rsidR="00F50699" w:rsidRDefault="00F50699" w:rsidP="008C5F46">
      <w:pPr>
        <w:ind w:right="8100"/>
        <w:rPr>
          <w:sz w:val="2"/>
        </w:rPr>
      </w:pPr>
    </w:p>
    <w:p w14:paraId="6A21440E" w14:textId="77777777" w:rsidR="00F50699" w:rsidRDefault="00F50699" w:rsidP="008C5F46">
      <w:pPr>
        <w:ind w:right="8100"/>
        <w:rPr>
          <w:sz w:val="2"/>
        </w:rPr>
      </w:pPr>
    </w:p>
    <w:p w14:paraId="49972458" w14:textId="77777777" w:rsidR="00F50699" w:rsidRDefault="00F50699" w:rsidP="008C5F46">
      <w:pPr>
        <w:ind w:right="8100"/>
        <w:rPr>
          <w:sz w:val="2"/>
        </w:rPr>
      </w:pPr>
    </w:p>
    <w:p w14:paraId="098CC781" w14:textId="77777777" w:rsidR="00F50699" w:rsidRDefault="00F50699" w:rsidP="008C5F46">
      <w:pPr>
        <w:ind w:right="8100"/>
        <w:rPr>
          <w:sz w:val="2"/>
        </w:rPr>
      </w:pPr>
    </w:p>
    <w:p w14:paraId="169284C2" w14:textId="77777777" w:rsidR="00F50699" w:rsidRDefault="00F50699" w:rsidP="008C5F46">
      <w:pPr>
        <w:ind w:right="8100"/>
        <w:rPr>
          <w:sz w:val="2"/>
        </w:rPr>
      </w:pPr>
    </w:p>
    <w:p w14:paraId="220E9D04" w14:textId="77777777" w:rsidR="00F50699" w:rsidRDefault="00F50699" w:rsidP="008C5F46">
      <w:pPr>
        <w:ind w:right="8100"/>
        <w:rPr>
          <w:sz w:val="2"/>
        </w:rPr>
      </w:pPr>
    </w:p>
    <w:p w14:paraId="14C60515" w14:textId="77777777" w:rsidR="00F50699" w:rsidRDefault="00F50699" w:rsidP="008C5F46">
      <w:pPr>
        <w:ind w:right="8100"/>
        <w:rPr>
          <w:sz w:val="2"/>
        </w:rPr>
      </w:pPr>
    </w:p>
    <w:p w14:paraId="063F1EF8" w14:textId="77777777" w:rsidR="00F50699" w:rsidRDefault="00F50699" w:rsidP="008C5F46">
      <w:pPr>
        <w:ind w:right="8100"/>
        <w:rPr>
          <w:sz w:val="2"/>
        </w:rPr>
      </w:pPr>
    </w:p>
    <w:p w14:paraId="4338E6F0" w14:textId="77777777" w:rsidR="00F50699" w:rsidRDefault="00F50699" w:rsidP="008C5F46">
      <w:pPr>
        <w:ind w:right="8100"/>
        <w:rPr>
          <w:sz w:val="2"/>
        </w:rPr>
      </w:pPr>
    </w:p>
    <w:p w14:paraId="1FD14FA1" w14:textId="77777777" w:rsidR="00F50699" w:rsidRDefault="00F50699" w:rsidP="008C5F46">
      <w:pPr>
        <w:ind w:right="8100"/>
        <w:rPr>
          <w:sz w:val="2"/>
        </w:rPr>
      </w:pPr>
    </w:p>
    <w:p w14:paraId="64C1EA0D" w14:textId="77777777" w:rsidR="00F50699" w:rsidRDefault="00F50699" w:rsidP="008C5F46">
      <w:pPr>
        <w:ind w:right="8100"/>
        <w:rPr>
          <w:sz w:val="2"/>
        </w:rPr>
      </w:pPr>
    </w:p>
    <w:p w14:paraId="032B3E2C" w14:textId="77777777" w:rsidR="00F50699" w:rsidRDefault="00F50699" w:rsidP="008C5F46">
      <w:pPr>
        <w:ind w:right="8100"/>
        <w:rPr>
          <w:sz w:val="2"/>
        </w:rPr>
      </w:pPr>
    </w:p>
    <w:p w14:paraId="77EB8556" w14:textId="77777777" w:rsidR="00F50699" w:rsidRDefault="00F50699" w:rsidP="008C5F46">
      <w:pPr>
        <w:ind w:right="8100"/>
        <w:rPr>
          <w:sz w:val="2"/>
        </w:rPr>
      </w:pPr>
    </w:p>
    <w:p w14:paraId="0B9C55E5" w14:textId="77777777" w:rsidR="00F50699" w:rsidRDefault="00F50699" w:rsidP="008C5F46">
      <w:pPr>
        <w:ind w:right="8100"/>
        <w:rPr>
          <w:sz w:val="2"/>
        </w:rPr>
      </w:pPr>
    </w:p>
    <w:p w14:paraId="6C749EB5" w14:textId="77777777" w:rsidR="00F50699" w:rsidRDefault="00F50699" w:rsidP="008C5F46">
      <w:pPr>
        <w:ind w:right="8100"/>
        <w:rPr>
          <w:sz w:val="2"/>
        </w:rPr>
      </w:pPr>
    </w:p>
    <w:p w14:paraId="0FAEB884" w14:textId="77777777" w:rsidR="00F50699" w:rsidRDefault="00F50699" w:rsidP="008C5F46">
      <w:pPr>
        <w:ind w:right="8100"/>
        <w:rPr>
          <w:sz w:val="2"/>
        </w:rPr>
      </w:pPr>
    </w:p>
    <w:p w14:paraId="221AF30A" w14:textId="77777777" w:rsidR="00F50699" w:rsidRDefault="00F50699" w:rsidP="008C5F46">
      <w:pPr>
        <w:ind w:right="8100"/>
        <w:rPr>
          <w:sz w:val="2"/>
        </w:rPr>
      </w:pPr>
    </w:p>
    <w:p w14:paraId="066F1DEC" w14:textId="77777777" w:rsidR="00F50699" w:rsidRDefault="00F50699" w:rsidP="008C5F46">
      <w:pPr>
        <w:ind w:right="8100"/>
        <w:rPr>
          <w:sz w:val="2"/>
        </w:rPr>
      </w:pPr>
    </w:p>
    <w:p w14:paraId="57645387" w14:textId="77777777" w:rsidR="00F50699" w:rsidRDefault="00F50699" w:rsidP="008C5F46">
      <w:pPr>
        <w:ind w:right="8100"/>
        <w:rPr>
          <w:sz w:val="2"/>
        </w:rPr>
      </w:pPr>
    </w:p>
    <w:p w14:paraId="7E5BFA8F" w14:textId="77777777" w:rsidR="00F50699" w:rsidRDefault="00F50699" w:rsidP="008C5F46">
      <w:pPr>
        <w:ind w:right="8100"/>
        <w:rPr>
          <w:sz w:val="2"/>
        </w:rPr>
      </w:pPr>
    </w:p>
    <w:p w14:paraId="362DAFDD" w14:textId="77777777" w:rsidR="00F50699" w:rsidRDefault="00F50699" w:rsidP="008C5F46">
      <w:pPr>
        <w:ind w:right="8100"/>
        <w:rPr>
          <w:sz w:val="2"/>
        </w:rPr>
      </w:pPr>
    </w:p>
    <w:p w14:paraId="2349F4ED" w14:textId="77777777" w:rsidR="00F50699" w:rsidRDefault="00F50699" w:rsidP="008C5F46">
      <w:pPr>
        <w:ind w:right="8100"/>
        <w:rPr>
          <w:sz w:val="2"/>
        </w:rPr>
      </w:pPr>
    </w:p>
    <w:p w14:paraId="02FECEC9" w14:textId="77777777" w:rsidR="00F50699" w:rsidRDefault="00F50699" w:rsidP="008C5F46">
      <w:pPr>
        <w:ind w:right="8100"/>
        <w:rPr>
          <w:sz w:val="2"/>
        </w:rPr>
      </w:pPr>
    </w:p>
    <w:p w14:paraId="014D274E" w14:textId="77777777" w:rsidR="00F50699" w:rsidRDefault="00F50699" w:rsidP="008C5F46">
      <w:pPr>
        <w:ind w:right="8100"/>
        <w:rPr>
          <w:sz w:val="2"/>
        </w:rPr>
      </w:pPr>
    </w:p>
    <w:p w14:paraId="239A13F7" w14:textId="77777777" w:rsidR="00F50699" w:rsidRDefault="00F50699" w:rsidP="008C5F46">
      <w:pPr>
        <w:ind w:right="8100"/>
        <w:rPr>
          <w:sz w:val="2"/>
        </w:rPr>
      </w:pPr>
    </w:p>
    <w:p w14:paraId="3FE1AAC8" w14:textId="77777777" w:rsidR="00F50699" w:rsidRDefault="00F50699" w:rsidP="008C5F46">
      <w:pPr>
        <w:ind w:right="8100"/>
        <w:rPr>
          <w:sz w:val="2"/>
        </w:rPr>
      </w:pPr>
    </w:p>
    <w:p w14:paraId="6D260255" w14:textId="77777777" w:rsidR="00F50699" w:rsidRDefault="00F50699" w:rsidP="008C5F46">
      <w:pPr>
        <w:ind w:right="8100"/>
        <w:rPr>
          <w:sz w:val="2"/>
        </w:rPr>
      </w:pPr>
    </w:p>
    <w:p w14:paraId="04566323" w14:textId="77777777" w:rsidR="00F50699" w:rsidRDefault="00F50699" w:rsidP="008C5F46">
      <w:pPr>
        <w:ind w:right="8100"/>
        <w:rPr>
          <w:sz w:val="2"/>
        </w:rPr>
      </w:pPr>
    </w:p>
    <w:p w14:paraId="27A360A3" w14:textId="77777777" w:rsidR="00F50699" w:rsidRDefault="00F50699" w:rsidP="008C5F46">
      <w:pPr>
        <w:ind w:right="8100"/>
        <w:rPr>
          <w:sz w:val="2"/>
        </w:rPr>
      </w:pPr>
    </w:p>
    <w:p w14:paraId="5C47E64D" w14:textId="0125F136" w:rsidR="006B51FC" w:rsidRDefault="00F50699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64536724" wp14:editId="04635A3C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3357245" cy="1917700"/>
            <wp:effectExtent l="0" t="0" r="0" b="0"/>
            <wp:wrapThrough wrapText="bothSides">
              <wp:wrapPolygon edited="0">
                <wp:start x="2819" y="4077"/>
                <wp:lineTo x="2084" y="7939"/>
                <wp:lineTo x="1593" y="12445"/>
                <wp:lineTo x="2451" y="14376"/>
                <wp:lineTo x="3309" y="15020"/>
                <wp:lineTo x="4903" y="17595"/>
                <wp:lineTo x="5025" y="18024"/>
                <wp:lineTo x="5638" y="18024"/>
                <wp:lineTo x="19855" y="16951"/>
                <wp:lineTo x="20713" y="15878"/>
                <wp:lineTo x="19855" y="14805"/>
                <wp:lineTo x="20468" y="14591"/>
                <wp:lineTo x="19978" y="13518"/>
                <wp:lineTo x="17404" y="11372"/>
                <wp:lineTo x="18630" y="11158"/>
                <wp:lineTo x="19855" y="9226"/>
                <wp:lineTo x="19610" y="7939"/>
                <wp:lineTo x="20101" y="6223"/>
                <wp:lineTo x="18630" y="5793"/>
                <wp:lineTo x="5148" y="4077"/>
                <wp:lineTo x="2819" y="4077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26502" r="19434" b="34982"/>
                    <a:stretch/>
                  </pic:blipFill>
                  <pic:spPr bwMode="auto">
                    <a:xfrm>
                      <a:off x="0" y="0"/>
                      <a:ext cx="3357245" cy="191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7777777" w:rsidR="006B51FC" w:rsidRDefault="006B51FC" w:rsidP="008C5F46"/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186920AF" w14:textId="44B835B6" w:rsidR="00BF4F91" w:rsidRPr="00BF4F91" w:rsidRDefault="00A52C7F" w:rsidP="00524D0B">
      <w:pPr>
        <w:jc w:val="center"/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</w:pPr>
      <w:r w:rsidRPr="00BF4F91"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  <w:t xml:space="preserve">MARCHE </w:t>
      </w:r>
      <w:r w:rsidR="00BF4F91" w:rsidRPr="00BF4F91"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  <w:t xml:space="preserve">DE </w:t>
      </w:r>
      <w:r w:rsidR="002F368F"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  <w:t>SERVICES</w:t>
      </w:r>
    </w:p>
    <w:p w14:paraId="3554D338" w14:textId="7F4D8AF6" w:rsidR="006B51FC" w:rsidRPr="00BF4F91" w:rsidRDefault="006B51FC" w:rsidP="008C5F46">
      <w:pPr>
        <w:rPr>
          <w:rFonts w:ascii="Calibri" w:eastAsia="Calibri" w:hAnsi="Calibri" w:cs="Calibri"/>
          <w:b/>
          <w:color w:val="000000"/>
          <w:sz w:val="28"/>
          <w:lang w:val="fr-FR"/>
        </w:rPr>
      </w:pPr>
    </w:p>
    <w:p w14:paraId="5CD9093C" w14:textId="77777777" w:rsidR="00A52C7F" w:rsidRPr="00BF4F91" w:rsidRDefault="00A52C7F" w:rsidP="008C5F46">
      <w:pPr>
        <w:rPr>
          <w:lang w:val="fr-FR"/>
        </w:rPr>
      </w:pPr>
    </w:p>
    <w:p w14:paraId="1237EA6F" w14:textId="77777777" w:rsidR="006B51FC" w:rsidRPr="00BF4F91" w:rsidRDefault="006B51FC" w:rsidP="008C5F46">
      <w:pPr>
        <w:rPr>
          <w:lang w:val="fr-FR"/>
        </w:rPr>
      </w:pPr>
    </w:p>
    <w:p w14:paraId="06295033" w14:textId="77777777" w:rsidR="006B51FC" w:rsidRPr="00BF4F91" w:rsidRDefault="006B51FC" w:rsidP="008C5F46">
      <w:pPr>
        <w:rPr>
          <w:lang w:val="fr-FR"/>
        </w:rPr>
      </w:pPr>
    </w:p>
    <w:p w14:paraId="79F66245" w14:textId="77777777" w:rsidR="006B51FC" w:rsidRPr="00BF4F91" w:rsidRDefault="006B51FC" w:rsidP="008C5F46">
      <w:pPr>
        <w:rPr>
          <w:lang w:val="fr-FR"/>
        </w:rPr>
      </w:pPr>
    </w:p>
    <w:p w14:paraId="7C24D9ED" w14:textId="77777777" w:rsidR="006B51FC" w:rsidRPr="00BF4F91" w:rsidRDefault="006B51FC" w:rsidP="008C5F46">
      <w:pPr>
        <w:rPr>
          <w:lang w:val="fr-FR"/>
        </w:rPr>
      </w:pPr>
    </w:p>
    <w:p w14:paraId="2CC94E10" w14:textId="77777777" w:rsidR="006B51FC" w:rsidRPr="00BF4F91" w:rsidRDefault="006B51FC" w:rsidP="008C5F46">
      <w:pPr>
        <w:rPr>
          <w:lang w:val="fr-FR"/>
        </w:rPr>
      </w:pPr>
    </w:p>
    <w:p w14:paraId="41C4841E" w14:textId="77777777" w:rsidR="006B51FC" w:rsidRPr="00BF4F91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A52C7F" w14:paraId="5CD2506A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9E68D95" w14:textId="71122E70" w:rsidR="005C34B1" w:rsidRPr="00524D0B" w:rsidRDefault="002F368F" w:rsidP="00BF4F91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2F368F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AOO 20250102 Externalisation de la production des courriers médicaux et comptes rendus (hospitalisation et consultation), incluant la reconnaissance vocale pour le Centre Hospitalier de Valenciennes</w:t>
            </w:r>
          </w:p>
        </w:tc>
      </w:tr>
    </w:tbl>
    <w:p w14:paraId="0B63D0B2" w14:textId="77777777" w:rsidR="006B51FC" w:rsidRPr="00524D0B" w:rsidRDefault="009312D9" w:rsidP="008C5F46">
      <w:pPr>
        <w:rPr>
          <w:lang w:val="fr-FR"/>
        </w:rPr>
      </w:pPr>
      <w:r w:rsidRPr="00524D0B">
        <w:rPr>
          <w:lang w:val="fr-FR"/>
        </w:rPr>
        <w:t xml:space="preserve"> </w:t>
      </w:r>
    </w:p>
    <w:p w14:paraId="0F49FC82" w14:textId="77777777" w:rsidR="006B51FC" w:rsidRPr="00524D0B" w:rsidRDefault="006B51FC" w:rsidP="008C5F46">
      <w:pPr>
        <w:rPr>
          <w:lang w:val="fr-FR"/>
        </w:rPr>
      </w:pPr>
    </w:p>
    <w:p w14:paraId="2468B16A" w14:textId="77777777" w:rsidR="006B51FC" w:rsidRPr="00524D0B" w:rsidRDefault="006B51FC" w:rsidP="008C5F46">
      <w:pPr>
        <w:rPr>
          <w:lang w:val="fr-FR"/>
        </w:rPr>
      </w:pPr>
    </w:p>
    <w:p w14:paraId="5F6AED19" w14:textId="77777777" w:rsidR="006B51FC" w:rsidRPr="00524D0B" w:rsidRDefault="006B51FC" w:rsidP="008C5F46">
      <w:pPr>
        <w:rPr>
          <w:lang w:val="fr-FR"/>
        </w:rPr>
      </w:pPr>
    </w:p>
    <w:p w14:paraId="372B3A85" w14:textId="77777777" w:rsidR="002F368F" w:rsidRDefault="002F368F" w:rsidP="008C5F46">
      <w:pPr>
        <w:jc w:val="center"/>
        <w:rPr>
          <w:rFonts w:ascii="Calibri" w:eastAsia="Calibri" w:hAnsi="Calibri" w:cs="Calibri"/>
          <w:b/>
          <w:color w:val="7BACAD"/>
          <w:sz w:val="26"/>
          <w:szCs w:val="26"/>
          <w:u w:val="single"/>
          <w:lang w:val="fr-FR"/>
        </w:rPr>
      </w:pPr>
    </w:p>
    <w:p w14:paraId="578AD5E5" w14:textId="7AE13814" w:rsidR="009312D9" w:rsidRPr="00D4462C" w:rsidRDefault="009312D9" w:rsidP="002F368F">
      <w:pPr>
        <w:rPr>
          <w:rFonts w:ascii="Calibri" w:eastAsia="Calibri" w:hAnsi="Calibri" w:cs="Calibri"/>
          <w:b/>
          <w:color w:val="7BACAD"/>
          <w:sz w:val="26"/>
          <w:szCs w:val="26"/>
          <w:u w:val="single"/>
          <w:lang w:val="fr-FR"/>
        </w:rPr>
      </w:pPr>
    </w:p>
    <w:p w14:paraId="043C9540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233670AC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A8D47B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904C0B3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666153B0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ED47DC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8E9F1EA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1F287CF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050D5F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F50699" w:rsidRDefault="00524D0B" w:rsidP="00524D0B">
      <w:pPr>
        <w:jc w:val="center"/>
        <w:rPr>
          <w:rFonts w:ascii="Calibri" w:eastAsia="Calibri" w:hAnsi="Calibri" w:cs="Calibri"/>
          <w:b/>
          <w:color w:val="7BACAD"/>
          <w:sz w:val="22"/>
          <w:lang w:val="fr-FR"/>
        </w:rPr>
      </w:pPr>
      <w:r w:rsidRPr="00F50699">
        <w:rPr>
          <w:rFonts w:ascii="Calibri" w:eastAsia="Calibri" w:hAnsi="Calibri" w:cs="Calibri"/>
          <w:b/>
          <w:color w:val="7BACAD"/>
          <w:sz w:val="22"/>
          <w:lang w:val="fr-FR"/>
        </w:rPr>
        <w:t>CENTRE HOSPITALIER DE VALENCIENNES</w:t>
      </w:r>
    </w:p>
    <w:p w14:paraId="47472CE7" w14:textId="79126F67" w:rsidR="00F50699" w:rsidRDefault="00F50699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t>Etablisseme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 xml:space="preserve">nt support des Hôpitaux Hainaut </w:t>
      </w:r>
      <w:r>
        <w:rPr>
          <w:rFonts w:ascii="Calibri" w:eastAsia="Calibri" w:hAnsi="Calibri" w:cs="Calibri"/>
          <w:color w:val="000000"/>
          <w:sz w:val="22"/>
          <w:lang w:val="fr-FR"/>
        </w:rPr>
        <w:t>Cambrésis</w:t>
      </w:r>
    </w:p>
    <w:p w14:paraId="4BF07D31" w14:textId="36783232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F50699">
        <w:rPr>
          <w:rFonts w:ascii="Calibri" w:eastAsia="Calibri" w:hAnsi="Calibri" w:cs="Calibri"/>
          <w:color w:val="000000"/>
          <w:sz w:val="22"/>
          <w:lang w:val="fr-FR"/>
        </w:rPr>
        <w:t>Services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 – Cellule </w:t>
      </w:r>
      <w:r w:rsidR="00BF4F91"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>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616EC525" w:rsidR="006B51FC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6B51FC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7B301D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1.1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3D40C8C4" w14:textId="4839E3EB" w:rsidR="009A258F" w:rsidRDefault="009A258F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Etablissement support des Hôpitaux Hainaut Cambrésis</w:t>
      </w:r>
    </w:p>
    <w:p w14:paraId="4B21791F" w14:textId="6E93F592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16FDCB5D" w:rsidR="006952A7" w:rsidRPr="007B301D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1.2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tablissements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concernés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par le </w:t>
      </w:r>
      <w:r w:rsidR="006C48C3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marché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2F368F">
        <w:rPr>
          <w:rFonts w:ascii="Arial" w:hAnsi="Arial" w:cs="Arial"/>
          <w:sz w:val="22"/>
        </w:rPr>
      </w:r>
      <w:r w:rsidR="002F368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2F368F">
        <w:rPr>
          <w:rFonts w:ascii="Arial" w:hAnsi="Arial" w:cs="Arial"/>
          <w:sz w:val="22"/>
        </w:rPr>
      </w:r>
      <w:r w:rsidR="002F368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2F368F">
        <w:rPr>
          <w:rFonts w:ascii="Arial" w:hAnsi="Arial" w:cs="Arial"/>
          <w:sz w:val="22"/>
        </w:rPr>
      </w:r>
      <w:r w:rsidR="002F368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2F368F">
        <w:rPr>
          <w:rFonts w:ascii="Arial" w:hAnsi="Arial" w:cs="Arial"/>
          <w:sz w:val="22"/>
        </w:rPr>
      </w:r>
      <w:r w:rsidR="002F368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2F368F">
        <w:rPr>
          <w:rFonts w:ascii="Arial" w:hAnsi="Arial" w:cs="Arial"/>
          <w:sz w:val="22"/>
        </w:rPr>
      </w:r>
      <w:r w:rsidR="002F368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2F368F">
        <w:rPr>
          <w:rFonts w:ascii="Arial" w:hAnsi="Arial" w:cs="Arial"/>
          <w:sz w:val="22"/>
        </w:rPr>
      </w:r>
      <w:r w:rsidR="002F368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2F368F">
        <w:rPr>
          <w:rFonts w:ascii="Arial" w:hAnsi="Arial" w:cs="Arial"/>
          <w:sz w:val="22"/>
        </w:rPr>
      </w:r>
      <w:r w:rsidR="002F368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2F368F">
        <w:rPr>
          <w:rFonts w:ascii="Arial" w:hAnsi="Arial" w:cs="Arial"/>
          <w:sz w:val="22"/>
        </w:rPr>
      </w:r>
      <w:r w:rsidR="002F368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2F368F">
        <w:rPr>
          <w:rFonts w:ascii="Arial" w:hAnsi="Arial" w:cs="Arial"/>
          <w:sz w:val="22"/>
        </w:rPr>
      </w:r>
      <w:r w:rsidR="002F368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32103DFA" w:rsidR="00DD5BD8" w:rsidRPr="004B07C4" w:rsidRDefault="00BF4F91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2F368F">
        <w:rPr>
          <w:rFonts w:ascii="Arial" w:hAnsi="Arial" w:cs="Arial"/>
          <w:sz w:val="22"/>
        </w:rPr>
      </w:r>
      <w:r w:rsidR="002F368F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7B301D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1.3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9312D9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Personne habilitée à donner les renseignements relatifs aux nantiss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0272B25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logistique – Cellule </w:t>
      </w:r>
      <w:r w:rsidR="00BF4F91"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0"/>
          <w:szCs w:val="22"/>
          <w:lang w:val="fr-FR"/>
        </w:rPr>
        <w:t>s</w:t>
      </w:r>
    </w:p>
    <w:p w14:paraId="3A8E0DFD" w14:textId="77777777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</w:t>
      </w: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Désandrouin – B.P. 479</w:t>
      </w:r>
    </w:p>
    <w:p w14:paraId="76BB78B3" w14:textId="0493920C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7C6B224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</w:t>
      </w:r>
      <w:r w:rsidR="00BF4F91"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06 63</w:t>
      </w: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– </w:t>
      </w:r>
      <w:hyperlink r:id="rId9" w:history="1">
        <w:r w:rsidR="00BF4F91" w:rsidRPr="00BF4F91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plichon-l1@ch-valenciennes.fr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7B301D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1.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4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Comptable assignataire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26C43705" w14:textId="4E4699B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57, avenue Désandrouin</w:t>
            </w:r>
          </w:p>
          <w:p w14:paraId="507F85E5" w14:textId="37AAC8FA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B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>P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 xml:space="preserve"> 10421</w:t>
            </w:r>
          </w:p>
          <w:p w14:paraId="47407C2E" w14:textId="44F8546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59322 VALENCIENNES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Cedex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0E88FE3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03 27 45 49 48</w:t>
            </w:r>
          </w:p>
          <w:p w14:paraId="3C86882A" w14:textId="7000351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Fax : 03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27 30 24 09</w:t>
            </w: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5A853866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Fax : 03 27 53 84 39</w:t>
            </w: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2B811FD6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</w:t>
      </w:r>
      <w:r w:rsidRPr="00BF4F91">
        <w:rPr>
          <w:color w:val="000000"/>
          <w:lang w:val="fr-FR"/>
        </w:rPr>
        <w:t xml:space="preserve">constitutives </w:t>
      </w:r>
      <w:r w:rsidR="00C422C6" w:rsidRPr="00BF4F91">
        <w:rPr>
          <w:color w:val="000000"/>
          <w:lang w:val="fr-FR"/>
        </w:rPr>
        <w:t xml:space="preserve">du </w:t>
      </w:r>
      <w:r w:rsidR="006C48C3" w:rsidRPr="00BF4F91">
        <w:rPr>
          <w:color w:val="000000"/>
          <w:lang w:val="fr-FR"/>
        </w:rPr>
        <w:t>marché public</w:t>
      </w:r>
      <w:r w:rsidR="00C422C6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indiquées à l'article "</w:t>
      </w:r>
      <w:r w:rsidR="00C80F9A" w:rsidRPr="00BF4F91">
        <w:rPr>
          <w:color w:val="000000"/>
          <w:lang w:val="fr-FR"/>
        </w:rPr>
        <w:t>documents contractuels</w:t>
      </w:r>
      <w:r w:rsidRPr="00BF4F91">
        <w:rPr>
          <w:color w:val="000000"/>
          <w:lang w:val="fr-FR"/>
        </w:rPr>
        <w:t xml:space="preserve">" du </w:t>
      </w:r>
      <w:r w:rsidR="00A220E9" w:rsidRPr="00BF4F91">
        <w:rPr>
          <w:color w:val="000000"/>
          <w:lang w:val="fr-FR"/>
        </w:rPr>
        <w:t>cahier des clauses administratives particulières (CCAP)</w:t>
      </w:r>
      <w:r w:rsidR="00DA0F0E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et conformément à leurs</w:t>
      </w:r>
      <w:r w:rsidRPr="00C422C6">
        <w:rPr>
          <w:color w:val="000000"/>
          <w:lang w:val="fr-FR"/>
        </w:rPr>
        <w:t xml:space="preserve">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.1 </w:t>
      </w: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2F368F">
              <w:rPr>
                <w:rFonts w:ascii="Arial" w:hAnsi="Arial" w:cs="Arial"/>
              </w:rPr>
            </w:r>
            <w:r w:rsidR="002F368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2F368F">
              <w:rPr>
                <w:rFonts w:ascii="Arial" w:hAnsi="Arial" w:cs="Arial"/>
              </w:rPr>
            </w:r>
            <w:r w:rsidR="002F368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87C1088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C422C6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2F368F">
              <w:rPr>
                <w:rFonts w:ascii="Arial" w:hAnsi="Arial" w:cs="Arial"/>
              </w:rPr>
            </w:r>
            <w:r w:rsidR="002F368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C422C6" w14:paraId="5567F68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77777777" w:rsidR="006B51FC" w:rsidRDefault="009312D9" w:rsidP="008C5F46">
      <w:r>
        <w:t xml:space="preserve"> </w:t>
      </w:r>
    </w:p>
    <w:p w14:paraId="584A3E42" w14:textId="2484586F" w:rsidR="006B51FC" w:rsidRDefault="006B51FC" w:rsidP="008C5F46"/>
    <w:p w14:paraId="04415D64" w14:textId="77777777" w:rsidR="00C422C6" w:rsidRDefault="00C422C6" w:rsidP="008C5F46"/>
    <w:p w14:paraId="334361B7" w14:textId="235CF895" w:rsidR="00DA0F0E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.2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2F368F">
              <w:rPr>
                <w:rFonts w:ascii="Arial" w:hAnsi="Arial" w:cs="Arial"/>
              </w:rPr>
            </w:r>
            <w:r w:rsidR="002F368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Default="009312D9" w:rsidP="008C5F46"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Default="009312D9" w:rsidP="008C5F46"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2F368F">
              <w:rPr>
                <w:rFonts w:ascii="Arial" w:hAnsi="Arial" w:cs="Arial"/>
              </w:rPr>
            </w:r>
            <w:r w:rsidR="002F368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2F368F">
              <w:rPr>
                <w:rFonts w:ascii="Arial" w:hAnsi="Arial" w:cs="Arial"/>
              </w:rPr>
            </w:r>
            <w:r w:rsidR="002F368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2F368F">
              <w:rPr>
                <w:rFonts w:ascii="Arial" w:hAnsi="Arial" w:cs="Arial"/>
              </w:rPr>
            </w:r>
            <w:r w:rsidR="002F368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F103421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Default="009312D9" w:rsidP="008C5F46"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2F368F">
        <w:rPr>
          <w:rFonts w:ascii="Arial" w:hAnsi="Arial" w:cs="Arial"/>
        </w:rPr>
      </w:r>
      <w:r w:rsidR="002F368F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Default="00B31653" w:rsidP="008C5F46">
      <w:pPr>
        <w:rPr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C80F9A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6C5ED343" w14:textId="77777777" w:rsidR="002F368F" w:rsidRDefault="00F50699" w:rsidP="002F368F">
      <w:pPr>
        <w:pStyle w:val="ParagrapheIndent2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</w:t>
      </w:r>
      <w:r w:rsidR="00FF64DA">
        <w:rPr>
          <w:color w:val="000000"/>
          <w:lang w:val="fr-FR"/>
        </w:rPr>
        <w:t xml:space="preserve">présente consultation </w:t>
      </w:r>
      <w:r>
        <w:rPr>
          <w:color w:val="000000"/>
          <w:lang w:val="fr-FR"/>
        </w:rPr>
        <w:t xml:space="preserve">concerne </w:t>
      </w:r>
      <w:r w:rsidR="002F368F">
        <w:rPr>
          <w:color w:val="000000"/>
          <w:lang w:val="fr-FR"/>
        </w:rPr>
        <w:t>l’externalisation de la production des courriers médicaux et comptes rendus (hospitalisation et consultation), incluant la reconnaissance vocale pour le Centre Hospitalier de Valenciennes.</w:t>
      </w:r>
    </w:p>
    <w:p w14:paraId="3D5F7562" w14:textId="577CDE09" w:rsidR="00F50699" w:rsidRDefault="00F50699" w:rsidP="00BF4F91">
      <w:pPr>
        <w:pStyle w:val="ParagrapheIndent2"/>
        <w:jc w:val="both"/>
        <w:rPr>
          <w:lang w:val="fr-FR"/>
        </w:rPr>
      </w:pPr>
    </w:p>
    <w:p w14:paraId="6FAE250E" w14:textId="77777777" w:rsidR="00F50699" w:rsidRPr="00F50699" w:rsidRDefault="00F50699" w:rsidP="00F50699">
      <w:pPr>
        <w:rPr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68F0F061" w14:textId="07809B39" w:rsidR="00FF64DA" w:rsidRPr="004B07C4" w:rsidRDefault="002F368F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du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7E42B70A" w14:textId="77777777" w:rsidR="00FF64DA" w:rsidRPr="004B07C4" w:rsidRDefault="00FF64DA" w:rsidP="00FF64DA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EEF904" w14:textId="77FDA1B3" w:rsidR="00FF64DA" w:rsidRPr="004B07C4" w:rsidRDefault="00A52C7F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F368F">
        <w:rPr>
          <w:rFonts w:asciiTheme="minorHAnsi" w:hAnsiTheme="minorHAnsi" w:cstheme="minorHAnsi"/>
          <w:sz w:val="22"/>
          <w:szCs w:val="22"/>
        </w:rPr>
      </w:r>
      <w:r w:rsidR="002F368F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2F368F">
        <w:rPr>
          <w:rFonts w:asciiTheme="minorHAnsi" w:hAnsiTheme="minorHAnsi" w:cstheme="minorHAnsi"/>
          <w:szCs w:val="22"/>
        </w:rPr>
      </w:r>
      <w:r w:rsidR="002F368F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à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5F71F73F" w14:textId="77777777" w:rsidR="00A52C7F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4B07C4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3.2 - Mode de passation</w:t>
      </w:r>
      <w:bookmarkEnd w:id="9"/>
    </w:p>
    <w:p w14:paraId="3EB25AC9" w14:textId="2DFEBC52" w:rsidR="00A52C7F" w:rsidRDefault="00A52C7F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</w:p>
    <w:p w14:paraId="19844EE7" w14:textId="77777777" w:rsidR="002F368F" w:rsidRDefault="002F368F" w:rsidP="002F368F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utilisée est l'appel d'offres ouvert. Elle est soumise aux dispositions des articles L.2124-2, R.2124-2 1° et R.2161-2 à R.2161-5 du Code de la commande publique.</w:t>
      </w:r>
    </w:p>
    <w:p w14:paraId="1BA4A6AA" w14:textId="4483D45A" w:rsidR="006B51FC" w:rsidRPr="004B07C4" w:rsidRDefault="00A52C7F" w:rsidP="00A52C7F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3.3 - </w:t>
      </w:r>
      <w:r w:rsidR="00C70AB0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Forme du contrat</w:t>
      </w:r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1AD694AE" w14:textId="77777777" w:rsidR="002F368F" w:rsidRDefault="002F368F" w:rsidP="002F368F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>L'accord-cadre avec maximum est passé en application des articles L2125-1 1°, R.2162-1 à R.2162-6, R.2162-13 et R.2162-14 du Code de la commande publique. Il donnera lieu à l'émission de bons de commande.</w:t>
      </w:r>
    </w:p>
    <w:p w14:paraId="351289DD" w14:textId="77777777" w:rsidR="002F368F" w:rsidRPr="00B570DD" w:rsidRDefault="002F368F" w:rsidP="002F368F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 w:rsidRPr="000E530F">
        <w:rPr>
          <w:color w:val="000000"/>
          <w:lang w:val="fr-FR"/>
        </w:rPr>
        <w:t xml:space="preserve">L’accord cadre est conclu sans minimum et avec un maximum de </w:t>
      </w:r>
      <w:r>
        <w:rPr>
          <w:color w:val="000000"/>
          <w:lang w:val="fr-FR"/>
        </w:rPr>
        <w:t xml:space="preserve">520 </w:t>
      </w:r>
      <w:r w:rsidRPr="000E530F">
        <w:rPr>
          <w:color w:val="000000"/>
          <w:lang w:val="fr-FR"/>
        </w:rPr>
        <w:t>000 € H.T. par période d'exécution.</w:t>
      </w:r>
    </w:p>
    <w:p w14:paraId="2426DDDC" w14:textId="77777777" w:rsidR="00BF4F91" w:rsidRPr="00A52C7F" w:rsidRDefault="00BF4F91" w:rsidP="008C5F46">
      <w:pPr>
        <w:rPr>
          <w:sz w:val="4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A52C7F" w:rsidRDefault="009312D9" w:rsidP="008C5F46">
      <w:pPr>
        <w:rPr>
          <w:sz w:val="6"/>
          <w:lang w:val="fr-FR"/>
        </w:rPr>
      </w:pPr>
      <w:r w:rsidRPr="00A52C7F">
        <w:rPr>
          <w:lang w:val="fr-FR"/>
        </w:rPr>
        <w:t xml:space="preserve"> </w:t>
      </w:r>
    </w:p>
    <w:p w14:paraId="728566DC" w14:textId="13922B53" w:rsidR="00C70AB0" w:rsidRPr="00C70AB0" w:rsidRDefault="00A52C7F" w:rsidP="002F368F">
      <w:pPr>
        <w:pStyle w:val="ParagrapheIndent2"/>
        <w:spacing w:after="240" w:line="244" w:lineRule="exact"/>
        <w:jc w:val="both"/>
        <w:rPr>
          <w:rFonts w:asciiTheme="minorHAnsi" w:hAnsiTheme="minorHAnsi" w:cstheme="minorHAnsi"/>
          <w:szCs w:val="20"/>
          <w:lang w:val="fr-FR"/>
        </w:rPr>
      </w:pPr>
      <w:r w:rsidRPr="00A52C7F">
        <w:rPr>
          <w:color w:val="000000"/>
          <w:highlight w:val="yellow"/>
          <w:lang w:val="fr-FR"/>
        </w:rPr>
        <w:br/>
      </w:r>
      <w:r w:rsidR="002F368F">
        <w:rPr>
          <w:color w:val="000000"/>
          <w:lang w:val="fr-FR"/>
        </w:rPr>
        <w:t>Les prix unitaires figurent dans le document « Bordereau de Prix Unitaires » BPU.</w:t>
      </w:r>
    </w:p>
    <w:p w14:paraId="53C45AEC" w14:textId="77777777" w:rsidR="00934322" w:rsidRPr="008C5F46" w:rsidRDefault="00934322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F8EC1E4" w14:textId="77777777" w:rsidR="002F368F" w:rsidRPr="002F368F" w:rsidRDefault="002F368F" w:rsidP="000C210C">
      <w:pPr>
        <w:pStyle w:val="ParagrapheIndent2"/>
        <w:spacing w:after="240"/>
        <w:jc w:val="both"/>
        <w:rPr>
          <w:color w:val="000000"/>
          <w:lang w:val="fr-FR"/>
        </w:rPr>
      </w:pPr>
      <w:r w:rsidRPr="002F368F">
        <w:rPr>
          <w:color w:val="000000"/>
          <w:lang w:val="fr-FR"/>
        </w:rPr>
        <w:t>L'accord-cadre est conclu pour une période initiale allant du 2 mars 2026 ou de la date de notification du marché si elle est postérieure, jusqu’au 01 mars 2027.</w:t>
      </w:r>
    </w:p>
    <w:p w14:paraId="12B10CD7" w14:textId="6760AC54" w:rsidR="002F368F" w:rsidRPr="002F368F" w:rsidRDefault="002F368F" w:rsidP="002F368F">
      <w:pPr>
        <w:pStyle w:val="ParagrapheIndent2"/>
        <w:spacing w:line="244" w:lineRule="exact"/>
        <w:jc w:val="both"/>
        <w:rPr>
          <w:color w:val="000000"/>
          <w:lang w:val="fr-FR"/>
        </w:rPr>
      </w:pPr>
      <w:r w:rsidRPr="002F368F">
        <w:rPr>
          <w:color w:val="000000"/>
          <w:lang w:val="fr-FR"/>
        </w:rPr>
        <w:t>L'accord-cadre est reconduit tacitement jusqu'à son terme. Le nombre de périodes de reconduction est fixé à 3. La durée de chaque période de reconduction est de 12 mois. La durée maximale du contrat, toutes périodes confondues, est de 48 mois, soit jusqu’au 01 mars 2030.</w:t>
      </w:r>
    </w:p>
    <w:p w14:paraId="02C00BFA" w14:textId="77777777" w:rsidR="002F368F" w:rsidRPr="002F368F" w:rsidRDefault="002F368F" w:rsidP="002F368F"/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4ADE56D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216352">
        <w:rPr>
          <w:color w:val="000000"/>
          <w:lang w:val="fr-FR"/>
        </w:rPr>
        <w:t>travaux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15CDA495" w14:textId="53DA41B9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2F368F">
              <w:rPr>
                <w:rFonts w:asciiTheme="minorHAnsi" w:hAnsiTheme="minorHAnsi" w:cstheme="minorHAnsi"/>
                <w:sz w:val="20"/>
                <w:szCs w:val="20"/>
              </w:rPr>
            </w:r>
            <w:r w:rsidR="002F368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2F368F">
              <w:rPr>
                <w:rFonts w:asciiTheme="minorHAnsi" w:hAnsiTheme="minorHAnsi" w:cstheme="minorHAnsi"/>
                <w:sz w:val="20"/>
                <w:szCs w:val="20"/>
              </w:rPr>
            </w:r>
            <w:r w:rsidR="002F368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C422C6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6AFF1AEC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</w:t>
      </w:r>
      <w:r w:rsidR="002D03BE" w:rsidRPr="00B31653">
        <w:rPr>
          <w:b/>
          <w:color w:val="000000"/>
          <w:sz w:val="18"/>
          <w:szCs w:val="18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Si</w:t>
      </w:r>
      <w:r w:rsidRPr="00B31653">
        <w:rPr>
          <w:color w:val="000000"/>
          <w:sz w:val="18"/>
          <w:szCs w:val="18"/>
          <w:lang w:val="fr-FR"/>
        </w:rPr>
        <w:t xml:space="preserve"> aucune case n'est cochée, ou si les deux cases sont cochées, le pouvoir adjudicateur considérera que seules les dispositions du </w:t>
      </w:r>
      <w:r w:rsidR="00EC475E">
        <w:rPr>
          <w:color w:val="000000"/>
          <w:sz w:val="18"/>
          <w:szCs w:val="18"/>
          <w:lang w:val="fr-FR"/>
        </w:rPr>
        <w:t xml:space="preserve">cahier des clauses administratives particulières (CCAP) </w:t>
      </w:r>
      <w:r w:rsidRPr="00B31653">
        <w:rPr>
          <w:color w:val="000000"/>
          <w:sz w:val="18"/>
          <w:szCs w:val="18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2F368F">
        <w:rPr>
          <w:rFonts w:asciiTheme="minorHAnsi" w:hAnsiTheme="minorHAnsi" w:cstheme="minorHAnsi"/>
          <w:sz w:val="20"/>
          <w:szCs w:val="20"/>
        </w:rPr>
      </w:r>
      <w:r w:rsidR="002F368F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2F368F">
        <w:rPr>
          <w:rFonts w:asciiTheme="minorHAnsi" w:hAnsiTheme="minorHAnsi" w:cstheme="minorHAnsi"/>
          <w:sz w:val="20"/>
          <w:szCs w:val="20"/>
        </w:rPr>
      </w:r>
      <w:r w:rsidR="002F368F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A1DF447" w:rsidR="002C399A" w:rsidRDefault="002C399A" w:rsidP="008C5F46">
      <w:pPr>
        <w:pStyle w:val="ParagrapheIndent2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 :</w:t>
      </w:r>
      <w:r w:rsidRPr="00B31653">
        <w:rPr>
          <w:color w:val="000000"/>
          <w:sz w:val="18"/>
          <w:szCs w:val="18"/>
          <w:lang w:val="fr-FR"/>
        </w:rPr>
        <w:t> Si aucune case n'est cochée, ou si les deux cases sont cochées, le pouvoir adjudicateur considérera que l'entreprise renonce au bénéfice de l'avance.</w:t>
      </w:r>
    </w:p>
    <w:p w14:paraId="6A314FA3" w14:textId="77777777" w:rsidR="00BF4F91" w:rsidRPr="00BF4F91" w:rsidRDefault="00BF4F91" w:rsidP="00BF4F91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5896B812" w:rsidR="006B51FC" w:rsidRDefault="002E4594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lang w:val="fr-FR"/>
              </w:rPr>
              <w:br w:type="page"/>
            </w: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 w:rsidR="002D03BE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4525489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 w:rsidRPr="00BF4F91">
        <w:rPr>
          <w:color w:val="000000"/>
          <w:lang w:val="fr-FR"/>
        </w:rPr>
        <w:t xml:space="preserve">du présent </w:t>
      </w:r>
      <w:r w:rsidR="006C48C3" w:rsidRPr="00BF4F91">
        <w:rPr>
          <w:color w:val="000000"/>
          <w:lang w:val="fr-FR"/>
        </w:rPr>
        <w:t>marché public</w:t>
      </w:r>
      <w:r w:rsidR="002E4594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à mes</w:t>
      </w:r>
      <w:r>
        <w:rPr>
          <w:color w:val="000000"/>
          <w:lang w:val="fr-FR"/>
        </w:rPr>
        <w:t xml:space="preserve">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2F368F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2F368F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31996042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2F368F">
        <w:rPr>
          <w:rFonts w:asciiTheme="minorHAnsi" w:hAnsiTheme="minorHAnsi" w:cstheme="minorHAnsi"/>
          <w:sz w:val="20"/>
          <w:szCs w:val="20"/>
        </w:rPr>
      </w:r>
      <w:r w:rsidR="002F368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 xml:space="preserve">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2F368F">
        <w:rPr>
          <w:rFonts w:asciiTheme="minorHAnsi" w:hAnsiTheme="minorHAnsi" w:cstheme="minorHAnsi"/>
          <w:sz w:val="20"/>
          <w:szCs w:val="20"/>
        </w:rPr>
      </w:r>
      <w:r w:rsidR="002F368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2F368F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2F368F">
        <w:rPr>
          <w:rFonts w:asciiTheme="minorHAnsi" w:hAnsiTheme="minorHAnsi" w:cstheme="minorHAnsi"/>
          <w:sz w:val="20"/>
          <w:szCs w:val="20"/>
        </w:rPr>
      </w:r>
      <w:r w:rsidR="002F368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1CE66DD6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2F368F">
        <w:rPr>
          <w:rFonts w:asciiTheme="minorHAnsi" w:hAnsiTheme="minorHAnsi" w:cstheme="minorHAnsi"/>
          <w:sz w:val="20"/>
          <w:szCs w:val="20"/>
        </w:rPr>
      </w:r>
      <w:r w:rsidR="002F368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815CAF">
        <w:rPr>
          <w:rFonts w:asciiTheme="minorHAnsi" w:hAnsiTheme="minorHAnsi" w:cstheme="minorHAnsi"/>
          <w:sz w:val="20"/>
          <w:szCs w:val="20"/>
          <w:lang w:val="fr-FR"/>
        </w:rPr>
        <w:t xml:space="preserve">du 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2F368F">
        <w:rPr>
          <w:rFonts w:asciiTheme="minorHAnsi" w:hAnsiTheme="minorHAnsi" w:cstheme="minorHAnsi"/>
          <w:sz w:val="20"/>
          <w:szCs w:val="20"/>
        </w:rPr>
      </w:r>
      <w:r w:rsidR="002F368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F50699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77777777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5EDF60A1" w14:textId="5FA80CAC" w:rsidR="00EA5E4C" w:rsidRDefault="00EA5E4C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2F368F">
        <w:rPr>
          <w:color w:val="000000"/>
          <w:lang w:val="fr-FR"/>
        </w:rPr>
        <w:t>’offre est</w:t>
      </w:r>
      <w:r>
        <w:rPr>
          <w:color w:val="000000"/>
          <w:lang w:val="fr-FR"/>
        </w:rPr>
        <w:t xml:space="preserve"> acceptée par le po</w:t>
      </w:r>
      <w:r w:rsidR="002F368F">
        <w:rPr>
          <w:color w:val="000000"/>
          <w:lang w:val="fr-FR"/>
        </w:rPr>
        <w:t>uvoir adjudicateur, pour un montant maximum par période de 520 000€ HT.</w:t>
      </w:r>
    </w:p>
    <w:p w14:paraId="0EF68577" w14:textId="572AD6CA" w:rsidR="00277B01" w:rsidRDefault="00277B01" w:rsidP="008C5F46">
      <w:pPr>
        <w:rPr>
          <w:lang w:val="fr-FR"/>
        </w:rPr>
      </w:pPr>
    </w:p>
    <w:p w14:paraId="2F23BF63" w14:textId="13F3B0C4" w:rsidR="00EA5E4C" w:rsidRDefault="00BF4F91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Taux de TVA : 20</w:t>
      </w:r>
      <w:r w:rsidR="00F565D7" w:rsidRPr="00F565D7">
        <w:rPr>
          <w:color w:val="000000"/>
          <w:lang w:val="fr-FR"/>
        </w:rPr>
        <w:t xml:space="preserve"> %</w:t>
      </w:r>
    </w:p>
    <w:p w14:paraId="6783C754" w14:textId="10E500B7" w:rsidR="006D3B46" w:rsidRDefault="006D3B46" w:rsidP="008C5F46">
      <w:pPr>
        <w:rPr>
          <w:lang w:val="fr-FR"/>
        </w:rPr>
      </w:pPr>
    </w:p>
    <w:p w14:paraId="61BA6BFB" w14:textId="77777777" w:rsidR="00F565D7" w:rsidRPr="00EA5E4C" w:rsidRDefault="00F565D7" w:rsidP="008C5F46">
      <w:pPr>
        <w:rPr>
          <w:lang w:val="fr-FR"/>
        </w:rPr>
      </w:pP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  <w:bookmarkStart w:id="21" w:name="_GoBack"/>
      <w:bookmarkEnd w:id="21"/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48D1329E" w:rsidR="006B51FC" w:rsidRPr="00BF4F91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Signature du </w:t>
      </w:r>
      <w:r w:rsidR="002D03BE" w:rsidRPr="00BF4F91">
        <w:rPr>
          <w:color w:val="000000"/>
          <w:lang w:val="fr-FR"/>
        </w:rPr>
        <w:t>pouvoir adjudicateur</w:t>
      </w:r>
    </w:p>
    <w:p w14:paraId="3953CA16" w14:textId="7D348266" w:rsidR="002D03BE" w:rsidRPr="00BF4F91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BF4F91">
        <w:rPr>
          <w:b/>
          <w:color w:val="000000"/>
          <w:lang w:val="fr-FR"/>
        </w:rPr>
        <w:t xml:space="preserve">Monsieur </w:t>
      </w:r>
      <w:r w:rsidR="00BF4F91">
        <w:rPr>
          <w:b/>
          <w:color w:val="000000"/>
          <w:lang w:val="fr-FR"/>
        </w:rPr>
        <w:t>Nicolas Salvi</w:t>
      </w:r>
    </w:p>
    <w:p w14:paraId="68DE7A49" w14:textId="163DEF37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Directeur </w:t>
      </w:r>
      <w:r w:rsidR="00BF4F91">
        <w:rPr>
          <w:color w:val="000000"/>
          <w:lang w:val="fr-FR"/>
        </w:rPr>
        <w:t>général</w:t>
      </w: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F50699">
      <w:pPr>
        <w:pStyle w:val="Titre1"/>
        <w:shd w:val="clear" w:color="auto" w:fill="7BACAD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 w:rsidRPr="00F50699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F50699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Pr="00F50699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F50699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6735147E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50699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5FC88" w14:textId="77777777" w:rsidR="00C422C6" w:rsidRDefault="00C422C6">
      <w:r>
        <w:separator/>
      </w:r>
    </w:p>
  </w:endnote>
  <w:endnote w:type="continuationSeparator" w:id="0">
    <w:p w14:paraId="088D25E0" w14:textId="77777777" w:rsidR="00C422C6" w:rsidRDefault="00C4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422C6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C422C6" w:rsidRDefault="00C422C6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52959DA8" w:rsidR="00C422C6" w:rsidRDefault="00C422C6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2F368F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8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2F368F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8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509CE" w14:textId="77777777" w:rsidR="00C422C6" w:rsidRDefault="00C422C6">
      <w:r>
        <w:separator/>
      </w:r>
    </w:p>
  </w:footnote>
  <w:footnote w:type="continuationSeparator" w:id="0">
    <w:p w14:paraId="2FC04F3E" w14:textId="77777777" w:rsidR="00C422C6" w:rsidRDefault="00C42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2pt;height:9.2pt;visibility:visible" o:bullet="t">
        <v:imagedata r:id="rId1" o:title=""/>
      </v:shape>
    </w:pict>
  </w:numPicBullet>
  <w:abstractNum w:abstractNumId="0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4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6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14"/>
  </w:num>
  <w:num w:numId="11">
    <w:abstractNumId w:val="2"/>
  </w:num>
  <w:num w:numId="12">
    <w:abstractNumId w:val="7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9621D"/>
    <w:rsid w:val="0011001D"/>
    <w:rsid w:val="001301DD"/>
    <w:rsid w:val="00131890"/>
    <w:rsid w:val="00216352"/>
    <w:rsid w:val="00277002"/>
    <w:rsid w:val="00277B01"/>
    <w:rsid w:val="002C399A"/>
    <w:rsid w:val="002D03BE"/>
    <w:rsid w:val="002E4594"/>
    <w:rsid w:val="002F368F"/>
    <w:rsid w:val="0033722F"/>
    <w:rsid w:val="003F5156"/>
    <w:rsid w:val="00446F5A"/>
    <w:rsid w:val="004A6384"/>
    <w:rsid w:val="004B07C4"/>
    <w:rsid w:val="00524D0B"/>
    <w:rsid w:val="005A4190"/>
    <w:rsid w:val="005C34B1"/>
    <w:rsid w:val="006439DB"/>
    <w:rsid w:val="006952A7"/>
    <w:rsid w:val="006B38E2"/>
    <w:rsid w:val="006B51FC"/>
    <w:rsid w:val="006C48C3"/>
    <w:rsid w:val="006D3B46"/>
    <w:rsid w:val="00713C3C"/>
    <w:rsid w:val="00774C0B"/>
    <w:rsid w:val="0077724E"/>
    <w:rsid w:val="00783DBC"/>
    <w:rsid w:val="007B033F"/>
    <w:rsid w:val="007B301D"/>
    <w:rsid w:val="007D222D"/>
    <w:rsid w:val="00815CAF"/>
    <w:rsid w:val="008941FE"/>
    <w:rsid w:val="008C5F46"/>
    <w:rsid w:val="008F2397"/>
    <w:rsid w:val="00925731"/>
    <w:rsid w:val="009312D9"/>
    <w:rsid w:val="00934322"/>
    <w:rsid w:val="00950CB0"/>
    <w:rsid w:val="00966A45"/>
    <w:rsid w:val="009A258F"/>
    <w:rsid w:val="009A5651"/>
    <w:rsid w:val="009E1558"/>
    <w:rsid w:val="00A220E9"/>
    <w:rsid w:val="00A42778"/>
    <w:rsid w:val="00A52C7F"/>
    <w:rsid w:val="00B31653"/>
    <w:rsid w:val="00B47DEB"/>
    <w:rsid w:val="00BF4F91"/>
    <w:rsid w:val="00C4184C"/>
    <w:rsid w:val="00C422C6"/>
    <w:rsid w:val="00C70AB0"/>
    <w:rsid w:val="00C80F9A"/>
    <w:rsid w:val="00CA1ED8"/>
    <w:rsid w:val="00CC512A"/>
    <w:rsid w:val="00CD3BA2"/>
    <w:rsid w:val="00CF353B"/>
    <w:rsid w:val="00CF3644"/>
    <w:rsid w:val="00D07693"/>
    <w:rsid w:val="00D4462C"/>
    <w:rsid w:val="00D51009"/>
    <w:rsid w:val="00D7217B"/>
    <w:rsid w:val="00DA0F0E"/>
    <w:rsid w:val="00DD45C1"/>
    <w:rsid w:val="00DD5BD8"/>
    <w:rsid w:val="00E02D05"/>
    <w:rsid w:val="00E04716"/>
    <w:rsid w:val="00E307EC"/>
    <w:rsid w:val="00E3122C"/>
    <w:rsid w:val="00E70C59"/>
    <w:rsid w:val="00EA5E4C"/>
    <w:rsid w:val="00EC475E"/>
    <w:rsid w:val="00ED371D"/>
    <w:rsid w:val="00F202E8"/>
    <w:rsid w:val="00F209AD"/>
    <w:rsid w:val="00F50699"/>
    <w:rsid w:val="00F565D7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lichon-l1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9D8E2-1B86-4953-B7AC-377C2AE6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1329</Words>
  <Characters>8790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PLICHON, Laura</cp:lastModifiedBy>
  <cp:revision>29</cp:revision>
  <dcterms:created xsi:type="dcterms:W3CDTF">2024-07-11T14:33:00Z</dcterms:created>
  <dcterms:modified xsi:type="dcterms:W3CDTF">2025-10-06T09:57:00Z</dcterms:modified>
</cp:coreProperties>
</file>